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B6C4" w14:textId="4817D5DA" w:rsidR="007D199B" w:rsidRPr="00366B96" w:rsidRDefault="005D3EAA" w:rsidP="005D3EAA">
      <w:pPr>
        <w:pStyle w:val="NoSpacing"/>
        <w:tabs>
          <w:tab w:val="left" w:pos="993"/>
        </w:tabs>
        <w:rPr>
          <w:rFonts w:ascii="Arial" w:hAnsi="Arial" w:cs="Arial"/>
          <w:sz w:val="24"/>
          <w:szCs w:val="24"/>
        </w:rPr>
      </w:pPr>
      <w:r w:rsidRPr="00366B96">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3900722C" wp14:editId="34132929">
                <wp:simplePos x="0" y="0"/>
                <wp:positionH relativeFrom="column">
                  <wp:posOffset>3628390</wp:posOffset>
                </wp:positionH>
                <wp:positionV relativeFrom="paragraph">
                  <wp:posOffset>-186690</wp:posOffset>
                </wp:positionV>
                <wp:extent cx="2626995" cy="1472565"/>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47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F0498" w14:textId="77777777" w:rsidR="00A675A7" w:rsidRDefault="00A675A7" w:rsidP="00191BA4">
                            <w:pPr>
                              <w:pStyle w:val="NoSpacing"/>
                              <w:jc w:val="right"/>
                              <w:rPr>
                                <w:rStyle w:val="Hyperlink"/>
                                <w:rFonts w:ascii="Arial" w:hAnsi="Arial" w:cs="Arial"/>
                                <w:sz w:val="18"/>
                                <w:szCs w:val="18"/>
                              </w:rPr>
                            </w:pPr>
                          </w:p>
                          <w:p w14:paraId="78700D90" w14:textId="77777777" w:rsidR="00A675A7" w:rsidRPr="00191BA4" w:rsidRDefault="00A675A7" w:rsidP="00191BA4">
                            <w:pPr>
                              <w:pStyle w:val="NoSpacing"/>
                              <w:jc w:val="right"/>
                              <w:rPr>
                                <w:rFonts w:ascii="Arial" w:hAnsi="Arial" w:cs="Arial"/>
                                <w:sz w:val="18"/>
                                <w:szCs w:val="18"/>
                              </w:rPr>
                            </w:pPr>
                          </w:p>
                          <w:p w14:paraId="7DC53F0D" w14:textId="77777777" w:rsidR="00191BA4" w:rsidRPr="00191BA4" w:rsidRDefault="00191BA4" w:rsidP="00C71AC4">
                            <w:pPr>
                              <w:spacing w:after="0"/>
                              <w:ind w:left="2880"/>
                              <w:jc w:val="right"/>
                              <w:rPr>
                                <w:rFonts w:ascii="Arial" w:hAnsi="Arial" w:cs="Arial"/>
                                <w:noProof/>
                                <w:sz w:val="18"/>
                                <w:szCs w:val="18"/>
                              </w:rPr>
                            </w:pPr>
                            <w:r w:rsidRPr="00191BA4">
                              <w:rPr>
                                <w:rFonts w:ascii="Arial" w:hAnsi="Arial" w:cs="Arial"/>
                                <w:sz w:val="18"/>
                                <w:szCs w:val="18"/>
                              </w:rPr>
                              <w:t xml:space="preserve">      </w:t>
                            </w:r>
                          </w:p>
                          <w:p w14:paraId="1310CBBD" w14:textId="77777777" w:rsidR="00191BA4" w:rsidRDefault="00191BA4" w:rsidP="004376A9">
                            <w:pPr>
                              <w:pStyle w:val="NoSpacing"/>
                              <w:jc w:val="right"/>
                              <w:rPr>
                                <w:rFonts w:ascii="Arial" w:hAnsi="Arial" w:cs="Arial"/>
                                <w:sz w:val="20"/>
                                <w:szCs w:val="16"/>
                              </w:rPr>
                            </w:pPr>
                          </w:p>
                          <w:p w14:paraId="0664C870" w14:textId="77777777" w:rsidR="007A031A" w:rsidRPr="007B5C11" w:rsidRDefault="007A031A" w:rsidP="004376A9">
                            <w:pPr>
                              <w:pStyle w:val="NoSpacing"/>
                              <w:jc w:val="right"/>
                              <w:rPr>
                                <w:rFonts w:ascii="Arial" w:hAnsi="Arial" w:cs="Arial"/>
                                <w:sz w:val="20"/>
                                <w:szCs w:val="16"/>
                              </w:rPr>
                            </w:pPr>
                            <w:r w:rsidRPr="007B5C11">
                              <w:rPr>
                                <w:rFonts w:ascii="Arial" w:hAnsi="Arial" w:cs="Arial"/>
                                <w:sz w:val="20"/>
                                <w:szCs w:val="16"/>
                              </w:rPr>
                              <w:t xml:space="preserve"> </w:t>
                            </w:r>
                          </w:p>
                          <w:p w14:paraId="636A1BB2" w14:textId="77777777" w:rsidR="007A031A" w:rsidRPr="00ED79DD" w:rsidRDefault="007A031A" w:rsidP="004376A9">
                            <w:pPr>
                              <w:pStyle w:val="NoSpacing"/>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0722C" id="_x0000_t202" coordsize="21600,21600" o:spt="202" path="m,l,21600r21600,l21600,xe">
                <v:stroke joinstyle="miter"/>
                <v:path gradientshapeok="t" o:connecttype="rect"/>
              </v:shapetype>
              <v:shape id="Text Box 4" o:spid="_x0000_s1026" type="#_x0000_t202" style="position:absolute;margin-left:285.7pt;margin-top:-14.7pt;width:206.85pt;height:1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" stroked="f">
                <v:textbox>
                  <w:txbxContent>
                    <w:p w14:paraId="3E4F0498" w14:textId="77777777" w:rsidR="00A675A7" w:rsidRDefault="00A675A7" w:rsidP="00191BA4">
                      <w:pPr>
                        <w:pStyle w:val="NoSpacing"/>
                        <w:jc w:val="right"/>
                        <w:rPr>
                          <w:rStyle w:val="Hyperlink"/>
                          <w:rFonts w:ascii="Arial" w:hAnsi="Arial" w:cs="Arial"/>
                          <w:sz w:val="18"/>
                          <w:szCs w:val="18"/>
                        </w:rPr>
                      </w:pPr>
                    </w:p>
                    <w:p w14:paraId="78700D90" w14:textId="77777777" w:rsidR="00A675A7" w:rsidRPr="00191BA4" w:rsidRDefault="00A675A7" w:rsidP="00191BA4">
                      <w:pPr>
                        <w:pStyle w:val="NoSpacing"/>
                        <w:jc w:val="right"/>
                        <w:rPr>
                          <w:rFonts w:ascii="Arial" w:hAnsi="Arial" w:cs="Arial"/>
                          <w:sz w:val="18"/>
                          <w:szCs w:val="18"/>
                        </w:rPr>
                      </w:pPr>
                    </w:p>
                    <w:p w14:paraId="7DC53F0D" w14:textId="77777777" w:rsidR="00191BA4" w:rsidRPr="00191BA4" w:rsidRDefault="00191BA4" w:rsidP="00C71AC4">
                      <w:pPr>
                        <w:spacing w:after="0"/>
                        <w:ind w:left="2880"/>
                        <w:jc w:val="right"/>
                        <w:rPr>
                          <w:rFonts w:ascii="Arial" w:hAnsi="Arial" w:cs="Arial"/>
                          <w:noProof/>
                          <w:sz w:val="18"/>
                          <w:szCs w:val="18"/>
                        </w:rPr>
                      </w:pPr>
                      <w:r w:rsidRPr="00191BA4">
                        <w:rPr>
                          <w:rFonts w:ascii="Arial" w:hAnsi="Arial" w:cs="Arial"/>
                          <w:sz w:val="18"/>
                          <w:szCs w:val="18"/>
                        </w:rPr>
                        <w:t xml:space="preserve">      </w:t>
                      </w:r>
                    </w:p>
                    <w:p w14:paraId="1310CBBD" w14:textId="77777777" w:rsidR="00191BA4" w:rsidRDefault="00191BA4" w:rsidP="004376A9">
                      <w:pPr>
                        <w:pStyle w:val="NoSpacing"/>
                        <w:jc w:val="right"/>
                        <w:rPr>
                          <w:rFonts w:ascii="Arial" w:hAnsi="Arial" w:cs="Arial"/>
                          <w:sz w:val="20"/>
                          <w:szCs w:val="16"/>
                        </w:rPr>
                      </w:pPr>
                    </w:p>
                    <w:p w14:paraId="0664C870" w14:textId="77777777" w:rsidR="007A031A" w:rsidRPr="007B5C11" w:rsidRDefault="007A031A" w:rsidP="004376A9">
                      <w:pPr>
                        <w:pStyle w:val="NoSpacing"/>
                        <w:jc w:val="right"/>
                        <w:rPr>
                          <w:rFonts w:ascii="Arial" w:hAnsi="Arial" w:cs="Arial"/>
                          <w:sz w:val="20"/>
                          <w:szCs w:val="16"/>
                        </w:rPr>
                      </w:pPr>
                      <w:r w:rsidRPr="007B5C11">
                        <w:rPr>
                          <w:rFonts w:ascii="Arial" w:hAnsi="Arial" w:cs="Arial"/>
                          <w:sz w:val="20"/>
                          <w:szCs w:val="16"/>
                        </w:rPr>
                        <w:t xml:space="preserve"> </w:t>
                      </w:r>
                    </w:p>
                    <w:p w14:paraId="636A1BB2" w14:textId="77777777" w:rsidR="007A031A" w:rsidRPr="00ED79DD" w:rsidRDefault="007A031A" w:rsidP="004376A9">
                      <w:pPr>
                        <w:pStyle w:val="NoSpacing"/>
                        <w:rPr>
                          <w:rFonts w:ascii="Arial" w:hAnsi="Arial" w:cs="Arial"/>
                          <w:sz w:val="16"/>
                          <w:szCs w:val="16"/>
                        </w:rPr>
                      </w:pPr>
                    </w:p>
                  </w:txbxContent>
                </v:textbox>
              </v:shape>
            </w:pict>
          </mc:Fallback>
        </mc:AlternateContent>
      </w:r>
    </w:p>
    <w:p w14:paraId="679B49B4" w14:textId="5842AABD" w:rsidR="007D199B" w:rsidRPr="00366B96" w:rsidRDefault="007D199B" w:rsidP="005D3EAA">
      <w:pPr>
        <w:pStyle w:val="NoSpacing"/>
        <w:tabs>
          <w:tab w:val="left" w:pos="993"/>
        </w:tabs>
        <w:rPr>
          <w:rFonts w:ascii="Arial" w:hAnsi="Arial" w:cs="Arial"/>
          <w:sz w:val="24"/>
          <w:szCs w:val="24"/>
        </w:rPr>
      </w:pPr>
    </w:p>
    <w:p w14:paraId="4B6769B0" w14:textId="6E29791A"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Ref: Raizer Chairs</w:t>
      </w:r>
    </w:p>
    <w:p w14:paraId="594E62F9" w14:textId="77777777" w:rsidR="00C37530" w:rsidRPr="00366B96" w:rsidRDefault="00C37530" w:rsidP="005D3EAA">
      <w:pPr>
        <w:spacing w:after="0" w:line="240" w:lineRule="auto"/>
        <w:rPr>
          <w:rFonts w:ascii="Arial" w:eastAsiaTheme="minorHAnsi" w:hAnsi="Arial" w:cs="Arial"/>
          <w:sz w:val="24"/>
          <w:szCs w:val="24"/>
        </w:rPr>
      </w:pPr>
    </w:p>
    <w:p w14:paraId="2F37C2B9"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To: Care Home Manager</w:t>
      </w:r>
    </w:p>
    <w:p w14:paraId="09360C00" w14:textId="7F1BA56D" w:rsidR="00C37530" w:rsidRPr="00366B96" w:rsidRDefault="00C37530" w:rsidP="005D3EAA">
      <w:pPr>
        <w:spacing w:after="0" w:line="240" w:lineRule="auto"/>
        <w:rPr>
          <w:rFonts w:ascii="Arial" w:eastAsiaTheme="minorHAnsi" w:hAnsi="Arial" w:cs="Arial"/>
          <w:sz w:val="24"/>
          <w:szCs w:val="24"/>
        </w:rPr>
      </w:pPr>
    </w:p>
    <w:p w14:paraId="62A63424" w14:textId="303815AA" w:rsidR="00E76B48" w:rsidRPr="00366B96" w:rsidRDefault="00E76B48"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13 April 2022</w:t>
      </w:r>
    </w:p>
    <w:p w14:paraId="797718D7" w14:textId="77777777" w:rsidR="00C37530" w:rsidRPr="00366B96" w:rsidRDefault="00C37530" w:rsidP="005D3EAA">
      <w:pPr>
        <w:spacing w:after="0" w:line="240" w:lineRule="auto"/>
        <w:rPr>
          <w:rFonts w:ascii="Arial" w:eastAsiaTheme="minorHAnsi" w:hAnsi="Arial" w:cs="Arial"/>
          <w:sz w:val="24"/>
          <w:szCs w:val="24"/>
        </w:rPr>
      </w:pPr>
    </w:p>
    <w:p w14:paraId="6900DCD3"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Dear Care Home Manager,</w:t>
      </w:r>
    </w:p>
    <w:p w14:paraId="61247A12" w14:textId="77777777" w:rsidR="00C37530" w:rsidRPr="00366B96" w:rsidRDefault="00C37530" w:rsidP="005D3EAA">
      <w:pPr>
        <w:spacing w:after="0" w:line="240" w:lineRule="auto"/>
        <w:rPr>
          <w:rFonts w:ascii="Arial" w:eastAsiaTheme="minorHAnsi" w:hAnsi="Arial" w:cs="Arial"/>
          <w:sz w:val="24"/>
          <w:szCs w:val="24"/>
        </w:rPr>
      </w:pPr>
    </w:p>
    <w:p w14:paraId="4F6BE233" w14:textId="77777777" w:rsidR="00C37530" w:rsidRPr="00366B96" w:rsidRDefault="00C37530" w:rsidP="005D3EAA">
      <w:pPr>
        <w:spacing w:after="0" w:line="240" w:lineRule="auto"/>
        <w:rPr>
          <w:rFonts w:ascii="Arial" w:eastAsiaTheme="minorHAnsi" w:hAnsi="Arial" w:cs="Arial"/>
          <w:b/>
          <w:sz w:val="24"/>
          <w:szCs w:val="24"/>
        </w:rPr>
      </w:pPr>
      <w:r w:rsidRPr="00366B96">
        <w:rPr>
          <w:rFonts w:ascii="Arial" w:eastAsiaTheme="minorHAnsi" w:hAnsi="Arial" w:cs="Arial"/>
          <w:b/>
          <w:sz w:val="24"/>
          <w:szCs w:val="24"/>
        </w:rPr>
        <w:t>Re: Raizer Chair Pilot</w:t>
      </w:r>
    </w:p>
    <w:p w14:paraId="78D19A50" w14:textId="77777777" w:rsidR="00C37530" w:rsidRPr="00366B96" w:rsidRDefault="00C37530" w:rsidP="005D3EAA">
      <w:pPr>
        <w:spacing w:after="0" w:line="240" w:lineRule="auto"/>
        <w:rPr>
          <w:rFonts w:ascii="Arial" w:eastAsiaTheme="minorHAnsi" w:hAnsi="Arial" w:cs="Arial"/>
          <w:b/>
          <w:sz w:val="24"/>
          <w:szCs w:val="24"/>
        </w:rPr>
      </w:pPr>
    </w:p>
    <w:p w14:paraId="1C19DC76" w14:textId="2110DD0E"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Thank you for your interest in piloting a Raizer II Chair within your care home, I am delighted to confirm that your care home will be participating in this pilot.</w:t>
      </w:r>
    </w:p>
    <w:p w14:paraId="272B55D6" w14:textId="77777777" w:rsidR="00C37530" w:rsidRPr="00366B96" w:rsidRDefault="00C37530" w:rsidP="005D3EAA">
      <w:pPr>
        <w:spacing w:after="0" w:line="240" w:lineRule="auto"/>
        <w:rPr>
          <w:rFonts w:ascii="Arial" w:eastAsiaTheme="minorHAnsi" w:hAnsi="Arial" w:cs="Arial"/>
          <w:sz w:val="24"/>
          <w:szCs w:val="24"/>
        </w:rPr>
      </w:pPr>
    </w:p>
    <w:p w14:paraId="4488CAB5"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The Raizer II chairs are being introduced with the intention to support safe manual handling for you and your team, improve patient experience by reducing long lies on the floor following a non-injurious fall and to avoid subsequent ambulance conveyance or deterioration of the patient’s condition.</w:t>
      </w:r>
    </w:p>
    <w:p w14:paraId="4ED56509" w14:textId="77777777" w:rsidR="00C37530" w:rsidRPr="00366B96" w:rsidRDefault="00C37530" w:rsidP="005D3EAA">
      <w:pPr>
        <w:spacing w:after="0" w:line="240" w:lineRule="auto"/>
        <w:rPr>
          <w:rFonts w:ascii="Arial" w:eastAsiaTheme="minorHAnsi" w:hAnsi="Arial" w:cs="Arial"/>
          <w:sz w:val="24"/>
          <w:szCs w:val="24"/>
        </w:rPr>
      </w:pPr>
    </w:p>
    <w:p w14:paraId="6B91D798" w14:textId="1C24E511" w:rsidR="00C37530" w:rsidRPr="00366B96" w:rsidRDefault="00C37530" w:rsidP="005D3EAA">
      <w:pPr>
        <w:spacing w:after="0" w:line="240" w:lineRule="auto"/>
        <w:rPr>
          <w:rFonts w:ascii="Arial" w:eastAsiaTheme="minorHAnsi" w:hAnsi="Arial" w:cs="Arial"/>
          <w:b/>
          <w:sz w:val="24"/>
          <w:szCs w:val="24"/>
        </w:rPr>
      </w:pPr>
      <w:r w:rsidRPr="00366B96">
        <w:rPr>
          <w:rFonts w:ascii="Arial" w:eastAsiaTheme="minorHAnsi" w:hAnsi="Arial" w:cs="Arial"/>
          <w:b/>
          <w:sz w:val="24"/>
          <w:szCs w:val="24"/>
        </w:rPr>
        <w:t xml:space="preserve">Implementation Training &amp; Support </w:t>
      </w:r>
    </w:p>
    <w:p w14:paraId="4E748302" w14:textId="77777777" w:rsidR="00916709" w:rsidRPr="00366B96" w:rsidRDefault="00916709" w:rsidP="005D3EAA">
      <w:pPr>
        <w:spacing w:after="0" w:line="240" w:lineRule="auto"/>
        <w:rPr>
          <w:rFonts w:ascii="Arial" w:eastAsiaTheme="minorHAnsi" w:hAnsi="Arial" w:cs="Arial"/>
          <w:b/>
          <w:sz w:val="24"/>
          <w:szCs w:val="24"/>
        </w:rPr>
      </w:pPr>
    </w:p>
    <w:p w14:paraId="5508CD71" w14:textId="73CAD284" w:rsidR="00C37530" w:rsidRPr="00366B96" w:rsidRDefault="00916709"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You</w:t>
      </w:r>
      <w:r w:rsidR="00C37530" w:rsidRPr="00366B96">
        <w:rPr>
          <w:rFonts w:ascii="Arial" w:eastAsiaTheme="minorHAnsi" w:hAnsi="Arial" w:cs="Arial"/>
          <w:sz w:val="24"/>
          <w:szCs w:val="24"/>
        </w:rPr>
        <w:t xml:space="preserve"> will be contacted by our supplier Felgains with a list of dates to book on for the Raizer Chair training for your home. The training can be cascaded within the home once a member of staff has been trained. Please do not use the chair without the required training. As</w:t>
      </w:r>
      <w:r w:rsidR="00C37530" w:rsidRPr="0038223E">
        <w:rPr>
          <w:rFonts w:ascii="Arial" w:eastAsiaTheme="minorHAnsi" w:hAnsi="Arial" w:cs="Arial"/>
          <w:sz w:val="24"/>
          <w:szCs w:val="24"/>
        </w:rPr>
        <w:t xml:space="preserve"> part of the training, Felgains will also deliver</w:t>
      </w:r>
      <w:r w:rsidR="00567761">
        <w:rPr>
          <w:rFonts w:ascii="Arial" w:eastAsiaTheme="minorHAnsi" w:hAnsi="Arial" w:cs="Arial"/>
          <w:sz w:val="24"/>
          <w:szCs w:val="24"/>
        </w:rPr>
        <w:t xml:space="preserve"> HelpFall </w:t>
      </w:r>
      <w:r w:rsidR="00C37530" w:rsidRPr="0038223E">
        <w:rPr>
          <w:rFonts w:ascii="Arial" w:eastAsiaTheme="minorHAnsi" w:hAnsi="Arial" w:cs="Arial"/>
          <w:sz w:val="24"/>
          <w:szCs w:val="24"/>
        </w:rPr>
        <w:t>training for the care home to ensure patients safety with any handling procedure.</w:t>
      </w:r>
      <w:r w:rsidR="005D3EAA" w:rsidRPr="00366B96">
        <w:rPr>
          <w:rFonts w:ascii="Arial" w:eastAsiaTheme="minorHAnsi" w:hAnsi="Arial" w:cs="Arial"/>
          <w:sz w:val="24"/>
          <w:szCs w:val="24"/>
        </w:rPr>
        <w:t xml:space="preserve"> </w:t>
      </w:r>
    </w:p>
    <w:p w14:paraId="4DBE3F31" w14:textId="2EB21F72" w:rsidR="00C37530" w:rsidRPr="00366B96" w:rsidRDefault="00C37530" w:rsidP="005D3EAA">
      <w:pPr>
        <w:spacing w:after="0" w:line="240" w:lineRule="auto"/>
        <w:rPr>
          <w:rFonts w:ascii="Arial" w:eastAsiaTheme="minorHAnsi" w:hAnsi="Arial" w:cs="Arial"/>
          <w:sz w:val="24"/>
          <w:szCs w:val="24"/>
        </w:rPr>
      </w:pPr>
    </w:p>
    <w:p w14:paraId="7210B8D3" w14:textId="77777777" w:rsidR="00C37530" w:rsidRPr="00366B96" w:rsidRDefault="00C37530" w:rsidP="005D3EAA">
      <w:pPr>
        <w:spacing w:line="240" w:lineRule="auto"/>
        <w:rPr>
          <w:rFonts w:ascii="Arial" w:eastAsiaTheme="minorHAnsi" w:hAnsi="Arial" w:cs="Arial"/>
          <w:b/>
          <w:sz w:val="24"/>
          <w:szCs w:val="24"/>
        </w:rPr>
      </w:pPr>
      <w:r w:rsidRPr="00366B96">
        <w:rPr>
          <w:rFonts w:ascii="Arial" w:eastAsiaTheme="minorHAnsi" w:hAnsi="Arial" w:cs="Arial"/>
          <w:b/>
          <w:sz w:val="24"/>
          <w:szCs w:val="24"/>
        </w:rPr>
        <w:t>Warranty and Memorandum of Understanding (MoU)</w:t>
      </w:r>
    </w:p>
    <w:p w14:paraId="068F5DC2" w14:textId="77777777" w:rsidR="00C37530" w:rsidRPr="00366B96" w:rsidRDefault="00C37530" w:rsidP="005D3EAA">
      <w:pPr>
        <w:spacing w:line="240" w:lineRule="auto"/>
        <w:rPr>
          <w:rFonts w:ascii="Arial" w:eastAsiaTheme="minorHAnsi" w:hAnsi="Arial" w:cs="Arial"/>
          <w:sz w:val="24"/>
          <w:szCs w:val="24"/>
          <w:lang w:val="en-US"/>
        </w:rPr>
      </w:pPr>
      <w:r w:rsidRPr="00366B96">
        <w:rPr>
          <w:rFonts w:ascii="Arial" w:eastAsiaTheme="minorHAnsi" w:hAnsi="Arial" w:cs="Arial"/>
          <w:sz w:val="24"/>
          <w:szCs w:val="24"/>
          <w:lang w:val="en-US"/>
        </w:rPr>
        <w:t xml:space="preserve">The pilot is contracted with Felgains between </w:t>
      </w:r>
      <w:r w:rsidR="006A034D" w:rsidRPr="00366B96">
        <w:rPr>
          <w:rFonts w:ascii="Arial" w:eastAsiaTheme="minorHAnsi" w:hAnsi="Arial" w:cs="Arial"/>
          <w:sz w:val="24"/>
          <w:szCs w:val="24"/>
          <w:lang w:val="en-US"/>
        </w:rPr>
        <w:t>the 1</w:t>
      </w:r>
      <w:r w:rsidR="006A034D" w:rsidRPr="00366B96">
        <w:rPr>
          <w:rFonts w:ascii="Arial" w:eastAsiaTheme="minorHAnsi" w:hAnsi="Arial" w:cs="Arial"/>
          <w:sz w:val="24"/>
          <w:szCs w:val="24"/>
          <w:vertAlign w:val="superscript"/>
          <w:lang w:val="en-US"/>
        </w:rPr>
        <w:t>st</w:t>
      </w:r>
      <w:r w:rsidR="006A034D" w:rsidRPr="00366B96">
        <w:rPr>
          <w:rFonts w:ascii="Arial" w:eastAsiaTheme="minorHAnsi" w:hAnsi="Arial" w:cs="Arial"/>
          <w:sz w:val="24"/>
          <w:szCs w:val="24"/>
          <w:lang w:val="en-US"/>
        </w:rPr>
        <w:t xml:space="preserve"> of April 2022 and the 31</w:t>
      </w:r>
      <w:r w:rsidR="006A034D" w:rsidRPr="00366B96">
        <w:rPr>
          <w:rFonts w:ascii="Arial" w:eastAsiaTheme="minorHAnsi" w:hAnsi="Arial" w:cs="Arial"/>
          <w:sz w:val="24"/>
          <w:szCs w:val="24"/>
          <w:vertAlign w:val="superscript"/>
          <w:lang w:val="en-US"/>
        </w:rPr>
        <w:t>st</w:t>
      </w:r>
      <w:r w:rsidR="006A034D" w:rsidRPr="00366B96">
        <w:rPr>
          <w:rFonts w:ascii="Arial" w:eastAsiaTheme="minorHAnsi" w:hAnsi="Arial" w:cs="Arial"/>
          <w:sz w:val="24"/>
          <w:szCs w:val="24"/>
          <w:lang w:val="en-US"/>
        </w:rPr>
        <w:t xml:space="preserve"> of March 2023, which will include the providing the care home with the equipment, maintenance, repair, servicing of the equipment, and all appropriate training.  </w:t>
      </w:r>
    </w:p>
    <w:p w14:paraId="450C8C8E" w14:textId="77777777" w:rsidR="006A034D" w:rsidRPr="00366B96" w:rsidRDefault="00C37530" w:rsidP="005D3EAA">
      <w:pPr>
        <w:spacing w:line="240" w:lineRule="auto"/>
        <w:rPr>
          <w:rFonts w:ascii="Arial" w:eastAsiaTheme="minorHAnsi" w:hAnsi="Arial" w:cs="Arial"/>
          <w:sz w:val="24"/>
          <w:szCs w:val="24"/>
          <w:lang w:val="en-US"/>
        </w:rPr>
      </w:pPr>
      <w:r w:rsidRPr="00366B96">
        <w:rPr>
          <w:rFonts w:ascii="Arial" w:eastAsiaTheme="minorHAnsi" w:hAnsi="Arial" w:cs="Arial"/>
          <w:sz w:val="24"/>
          <w:szCs w:val="24"/>
          <w:lang w:val="en-US"/>
        </w:rPr>
        <w:t>For avoidance of doubt, the Razier chair comes with a two-year guarantee</w:t>
      </w:r>
      <w:r w:rsidR="006A034D" w:rsidRPr="00366B96">
        <w:rPr>
          <w:rFonts w:ascii="Arial" w:eastAsiaTheme="minorHAnsi" w:hAnsi="Arial" w:cs="Arial"/>
          <w:sz w:val="24"/>
          <w:szCs w:val="24"/>
          <w:lang w:val="en-US"/>
        </w:rPr>
        <w:t xml:space="preserve"> for any repair associat</w:t>
      </w:r>
      <w:r w:rsidRPr="00366B96">
        <w:rPr>
          <w:rFonts w:ascii="Arial" w:eastAsiaTheme="minorHAnsi" w:hAnsi="Arial" w:cs="Arial"/>
          <w:sz w:val="24"/>
          <w:szCs w:val="24"/>
          <w:lang w:val="en-US"/>
        </w:rPr>
        <w:t xml:space="preserve">ed with the Goods. Any extension of such term may be enacted by </w:t>
      </w:r>
      <w:r w:rsidR="006A034D" w:rsidRPr="00366B96">
        <w:rPr>
          <w:rFonts w:ascii="Arial" w:eastAsiaTheme="minorHAnsi" w:hAnsi="Arial" w:cs="Arial"/>
          <w:sz w:val="24"/>
          <w:szCs w:val="24"/>
          <w:lang w:val="en-US"/>
        </w:rPr>
        <w:t>North East</w:t>
      </w:r>
      <w:r w:rsidRPr="00366B96">
        <w:rPr>
          <w:rFonts w:ascii="Arial" w:eastAsiaTheme="minorHAnsi" w:hAnsi="Arial" w:cs="Arial"/>
          <w:sz w:val="24"/>
          <w:szCs w:val="24"/>
          <w:lang w:val="en-US"/>
        </w:rPr>
        <w:t xml:space="preserve"> Essex </w:t>
      </w:r>
      <w:r w:rsidR="006A034D" w:rsidRPr="00366B96">
        <w:rPr>
          <w:rFonts w:ascii="Arial" w:eastAsiaTheme="minorHAnsi" w:hAnsi="Arial" w:cs="Arial"/>
          <w:sz w:val="24"/>
          <w:szCs w:val="24"/>
          <w:lang w:val="en-US"/>
        </w:rPr>
        <w:t>CCG</w:t>
      </w:r>
      <w:r w:rsidRPr="00366B96">
        <w:rPr>
          <w:rFonts w:ascii="Arial" w:eastAsiaTheme="minorHAnsi" w:hAnsi="Arial" w:cs="Arial"/>
          <w:sz w:val="24"/>
          <w:szCs w:val="24"/>
          <w:lang w:val="en-US"/>
        </w:rPr>
        <w:t xml:space="preserve">, should it wish to modify the Contract scope to include provisions such as but not limited to; additional annual Raizer Service(s), or additional Goods. The utilisation and benefits realised from this pilot will be reviewed and contract extended if deemed appropriate. </w:t>
      </w:r>
    </w:p>
    <w:p w14:paraId="0D78FC74" w14:textId="53B3B9F2" w:rsidR="006A034D" w:rsidRPr="00366B96" w:rsidRDefault="00C37530" w:rsidP="005D3EAA">
      <w:pPr>
        <w:spacing w:line="240" w:lineRule="auto"/>
        <w:rPr>
          <w:rFonts w:ascii="Arial" w:eastAsiaTheme="minorHAnsi" w:hAnsi="Arial" w:cs="Arial"/>
          <w:sz w:val="24"/>
          <w:szCs w:val="24"/>
          <w:lang w:val="en-US"/>
        </w:rPr>
      </w:pPr>
      <w:r w:rsidRPr="00366B96">
        <w:rPr>
          <w:rFonts w:ascii="Arial" w:eastAsiaTheme="minorHAnsi" w:hAnsi="Arial" w:cs="Arial"/>
          <w:sz w:val="24"/>
          <w:szCs w:val="24"/>
          <w:lang w:val="en-US"/>
        </w:rPr>
        <w:t xml:space="preserve">The care home </w:t>
      </w:r>
      <w:r w:rsidR="006A034D" w:rsidRPr="00366B96">
        <w:rPr>
          <w:rFonts w:ascii="Arial" w:eastAsiaTheme="minorHAnsi" w:hAnsi="Arial" w:cs="Arial"/>
          <w:sz w:val="24"/>
          <w:szCs w:val="24"/>
          <w:lang w:val="en-US"/>
        </w:rPr>
        <w:t xml:space="preserve">will essentially own the equipment after year one of the pilot, but as the equipment has a </w:t>
      </w:r>
      <w:r w:rsidR="00D554EF" w:rsidRPr="00366B96">
        <w:rPr>
          <w:rFonts w:ascii="Arial" w:eastAsiaTheme="minorHAnsi" w:hAnsi="Arial" w:cs="Arial"/>
          <w:sz w:val="24"/>
          <w:szCs w:val="24"/>
          <w:lang w:val="en-US"/>
        </w:rPr>
        <w:t>two-year</w:t>
      </w:r>
      <w:r w:rsidR="006A034D" w:rsidRPr="00366B96">
        <w:rPr>
          <w:rFonts w:ascii="Arial" w:eastAsiaTheme="minorHAnsi" w:hAnsi="Arial" w:cs="Arial"/>
          <w:sz w:val="24"/>
          <w:szCs w:val="24"/>
          <w:lang w:val="en-US"/>
        </w:rPr>
        <w:t xml:space="preserve"> warranty, the equipment will continue to be repaired or replaced within that timeframe. </w:t>
      </w:r>
    </w:p>
    <w:p w14:paraId="51C002EF" w14:textId="343D1095" w:rsidR="005D3EAA" w:rsidRPr="00366B96" w:rsidRDefault="005D3EAA" w:rsidP="005D3EAA">
      <w:pPr>
        <w:spacing w:line="240" w:lineRule="auto"/>
        <w:rPr>
          <w:rFonts w:ascii="Arial" w:eastAsiaTheme="minorHAnsi" w:hAnsi="Arial" w:cs="Arial"/>
          <w:sz w:val="24"/>
          <w:szCs w:val="24"/>
          <w:lang w:val="en-US"/>
        </w:rPr>
      </w:pPr>
      <w:r w:rsidRPr="00366B96">
        <w:rPr>
          <w:rFonts w:ascii="Arial" w:eastAsiaTheme="minorHAnsi" w:hAnsi="Arial" w:cs="Arial"/>
          <w:sz w:val="24"/>
          <w:szCs w:val="24"/>
          <w:lang w:val="en-US"/>
        </w:rPr>
        <w:t xml:space="preserve">If the chair is not fully utilised during the </w:t>
      </w:r>
      <w:r w:rsidR="00D554EF" w:rsidRPr="00366B96">
        <w:rPr>
          <w:rFonts w:ascii="Arial" w:eastAsiaTheme="minorHAnsi" w:hAnsi="Arial" w:cs="Arial"/>
          <w:sz w:val="24"/>
          <w:szCs w:val="24"/>
          <w:lang w:val="en-US"/>
        </w:rPr>
        <w:t>one-year</w:t>
      </w:r>
      <w:r w:rsidRPr="00366B96">
        <w:rPr>
          <w:rFonts w:ascii="Arial" w:eastAsiaTheme="minorHAnsi" w:hAnsi="Arial" w:cs="Arial"/>
          <w:sz w:val="24"/>
          <w:szCs w:val="24"/>
          <w:lang w:val="en-US"/>
        </w:rPr>
        <w:t xml:space="preserve"> pilot and the terms of the MOU are not met, this agreement can be terminated and the </w:t>
      </w:r>
      <w:r w:rsidR="00916709" w:rsidRPr="00366B96">
        <w:rPr>
          <w:rFonts w:ascii="Arial" w:eastAsiaTheme="minorHAnsi" w:hAnsi="Arial" w:cs="Arial"/>
          <w:sz w:val="24"/>
          <w:szCs w:val="24"/>
          <w:lang w:val="en-US"/>
        </w:rPr>
        <w:t>Raiz</w:t>
      </w:r>
      <w:r w:rsidRPr="00366B96">
        <w:rPr>
          <w:rFonts w:ascii="Arial" w:eastAsiaTheme="minorHAnsi" w:hAnsi="Arial" w:cs="Arial"/>
          <w:sz w:val="24"/>
          <w:szCs w:val="24"/>
          <w:lang w:val="en-US"/>
        </w:rPr>
        <w:t xml:space="preserve">er chair will be removed.  </w:t>
      </w:r>
    </w:p>
    <w:p w14:paraId="7579B1F3" w14:textId="44CECB7C" w:rsidR="006A034D" w:rsidRPr="00366B96" w:rsidRDefault="006A034D" w:rsidP="005D3EAA">
      <w:pPr>
        <w:spacing w:line="240" w:lineRule="auto"/>
        <w:rPr>
          <w:rFonts w:ascii="Arial" w:eastAsiaTheme="minorHAnsi" w:hAnsi="Arial" w:cs="Arial"/>
          <w:sz w:val="24"/>
          <w:szCs w:val="24"/>
          <w:lang w:val="en-US"/>
        </w:rPr>
      </w:pPr>
      <w:r w:rsidRPr="00366B96">
        <w:rPr>
          <w:rFonts w:ascii="Arial" w:eastAsiaTheme="minorHAnsi" w:hAnsi="Arial" w:cs="Arial"/>
          <w:sz w:val="24"/>
          <w:szCs w:val="24"/>
          <w:lang w:val="en-US"/>
        </w:rPr>
        <w:lastRenderedPageBreak/>
        <w:t xml:space="preserve">The care home </w:t>
      </w:r>
      <w:r w:rsidR="00C37530" w:rsidRPr="00366B96">
        <w:rPr>
          <w:rFonts w:ascii="Arial" w:eastAsiaTheme="minorHAnsi" w:hAnsi="Arial" w:cs="Arial"/>
          <w:sz w:val="24"/>
          <w:szCs w:val="24"/>
          <w:lang w:val="en-US"/>
        </w:rPr>
        <w:t>is not required to continue with this contract after the two</w:t>
      </w:r>
      <w:r w:rsidR="00366B96">
        <w:rPr>
          <w:rFonts w:ascii="Arial" w:eastAsiaTheme="minorHAnsi" w:hAnsi="Arial" w:cs="Arial"/>
          <w:sz w:val="24"/>
          <w:szCs w:val="24"/>
          <w:lang w:val="en-US"/>
        </w:rPr>
        <w:t>-</w:t>
      </w:r>
      <w:r w:rsidR="00C37530" w:rsidRPr="00366B96">
        <w:rPr>
          <w:rFonts w:ascii="Arial" w:eastAsiaTheme="minorHAnsi" w:hAnsi="Arial" w:cs="Arial"/>
          <w:sz w:val="24"/>
          <w:szCs w:val="24"/>
          <w:lang w:val="en-US"/>
        </w:rPr>
        <w:t xml:space="preserve">year </w:t>
      </w:r>
      <w:r w:rsidR="005D3EAA" w:rsidRPr="00366B96">
        <w:rPr>
          <w:rFonts w:ascii="Arial" w:eastAsiaTheme="minorHAnsi" w:hAnsi="Arial" w:cs="Arial"/>
          <w:sz w:val="24"/>
          <w:szCs w:val="24"/>
          <w:lang w:val="en-US"/>
        </w:rPr>
        <w:t>period but</w:t>
      </w:r>
      <w:r w:rsidRPr="00366B96">
        <w:rPr>
          <w:rFonts w:ascii="Arial" w:eastAsiaTheme="minorHAnsi" w:hAnsi="Arial" w:cs="Arial"/>
          <w:sz w:val="24"/>
          <w:szCs w:val="24"/>
          <w:lang w:val="en-US"/>
        </w:rPr>
        <w:t xml:space="preserve"> can do at their own cost</w:t>
      </w:r>
      <w:r w:rsidR="00C37530" w:rsidRPr="00366B96">
        <w:rPr>
          <w:rFonts w:ascii="Arial" w:eastAsiaTheme="minorHAnsi" w:hAnsi="Arial" w:cs="Arial"/>
          <w:sz w:val="24"/>
          <w:szCs w:val="24"/>
          <w:lang w:val="en-US"/>
        </w:rPr>
        <w:t xml:space="preserve"> if the funding is not provided </w:t>
      </w:r>
      <w:r w:rsidRPr="00366B96">
        <w:rPr>
          <w:rFonts w:ascii="Arial" w:eastAsiaTheme="minorHAnsi" w:hAnsi="Arial" w:cs="Arial"/>
          <w:sz w:val="24"/>
          <w:szCs w:val="24"/>
          <w:lang w:val="en-US"/>
        </w:rPr>
        <w:t xml:space="preserve">by the CCG. </w:t>
      </w:r>
    </w:p>
    <w:p w14:paraId="58AC9FE0" w14:textId="2D0457E7" w:rsidR="00C37530" w:rsidRPr="00366B96" w:rsidRDefault="00C37530" w:rsidP="005D3EAA">
      <w:pPr>
        <w:spacing w:line="240" w:lineRule="auto"/>
        <w:rPr>
          <w:rFonts w:ascii="Arial" w:eastAsiaTheme="minorHAnsi" w:hAnsi="Arial" w:cs="Arial"/>
          <w:sz w:val="24"/>
          <w:szCs w:val="24"/>
        </w:rPr>
      </w:pPr>
      <w:r w:rsidRPr="00366B96">
        <w:rPr>
          <w:rFonts w:ascii="Arial" w:eastAsiaTheme="minorHAnsi" w:hAnsi="Arial" w:cs="Arial"/>
          <w:sz w:val="24"/>
          <w:szCs w:val="24"/>
        </w:rPr>
        <w:t>Please find attached detailed MoU for the care home to sign and return to</w:t>
      </w:r>
      <w:r w:rsidRPr="00366B96">
        <w:rPr>
          <w:rFonts w:ascii="Arial" w:eastAsiaTheme="minorHAnsi" w:hAnsi="Arial" w:cs="Arial"/>
          <w:b/>
          <w:sz w:val="24"/>
          <w:szCs w:val="24"/>
        </w:rPr>
        <w:t xml:space="preserve"> </w:t>
      </w:r>
      <w:hyperlink r:id="rId9" w:history="1">
        <w:r w:rsidRPr="00366B96">
          <w:rPr>
            <w:rStyle w:val="Hyperlink"/>
            <w:rFonts w:ascii="Arial" w:eastAsiaTheme="minorHAnsi" w:hAnsi="Arial" w:cs="Arial"/>
            <w:sz w:val="24"/>
            <w:szCs w:val="24"/>
          </w:rPr>
          <w:t>mark.shorter@nhs.net</w:t>
        </w:r>
      </w:hyperlink>
      <w:r w:rsidRPr="00366B96">
        <w:rPr>
          <w:rFonts w:ascii="Arial" w:eastAsiaTheme="minorHAnsi" w:hAnsi="Arial" w:cs="Arial"/>
          <w:sz w:val="24"/>
          <w:szCs w:val="24"/>
        </w:rPr>
        <w:t xml:space="preserve">  </w:t>
      </w:r>
    </w:p>
    <w:p w14:paraId="14071FE4" w14:textId="77777777" w:rsidR="00C37530" w:rsidRPr="00366B96" w:rsidRDefault="00C37530" w:rsidP="005D3EAA">
      <w:pPr>
        <w:spacing w:after="0" w:line="240" w:lineRule="auto"/>
        <w:rPr>
          <w:rFonts w:ascii="Arial" w:eastAsiaTheme="minorHAnsi" w:hAnsi="Arial" w:cs="Arial"/>
          <w:b/>
          <w:sz w:val="24"/>
          <w:szCs w:val="24"/>
        </w:rPr>
      </w:pPr>
      <w:r w:rsidRPr="00366B96">
        <w:rPr>
          <w:rFonts w:ascii="Arial" w:eastAsiaTheme="minorHAnsi" w:hAnsi="Arial" w:cs="Arial"/>
          <w:b/>
          <w:sz w:val="24"/>
          <w:szCs w:val="24"/>
        </w:rPr>
        <w:t>Evaluation</w:t>
      </w:r>
    </w:p>
    <w:p w14:paraId="705F3947"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 xml:space="preserve">In order to measure whether this pilot has met it’s intended outcomes, a report will be compiled by Felgains that will require data collection from the care homes on the </w:t>
      </w:r>
      <w:r w:rsidR="006A034D" w:rsidRPr="00366B96">
        <w:rPr>
          <w:rFonts w:ascii="Arial" w:eastAsiaTheme="minorHAnsi" w:hAnsi="Arial" w:cs="Arial"/>
          <w:sz w:val="24"/>
          <w:szCs w:val="24"/>
        </w:rPr>
        <w:t>chair’s</w:t>
      </w:r>
      <w:r w:rsidRPr="00366B96">
        <w:rPr>
          <w:rFonts w:ascii="Arial" w:eastAsiaTheme="minorHAnsi" w:hAnsi="Arial" w:cs="Arial"/>
          <w:sz w:val="24"/>
          <w:szCs w:val="24"/>
        </w:rPr>
        <w:t xml:space="preserve"> usage. This will be sent to you by Felgains for completion and will support the CCG to upscale this initiative across more homes going forward.</w:t>
      </w:r>
    </w:p>
    <w:p w14:paraId="102555A0" w14:textId="77777777" w:rsidR="00C37530" w:rsidRPr="00366B96" w:rsidRDefault="00C37530" w:rsidP="005D3EAA">
      <w:pPr>
        <w:spacing w:after="0" w:line="240" w:lineRule="auto"/>
        <w:rPr>
          <w:rFonts w:ascii="Arial" w:eastAsiaTheme="minorHAnsi" w:hAnsi="Arial" w:cs="Arial"/>
          <w:sz w:val="24"/>
          <w:szCs w:val="24"/>
        </w:rPr>
      </w:pPr>
    </w:p>
    <w:p w14:paraId="14C1D2C1"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 xml:space="preserve">Please do not hesitate to contact me on Tel: 07816361145 or Email: </w:t>
      </w:r>
      <w:hyperlink r:id="rId10" w:history="1">
        <w:r w:rsidRPr="00366B96">
          <w:rPr>
            <w:rStyle w:val="Hyperlink"/>
            <w:rFonts w:ascii="Arial" w:eastAsiaTheme="minorHAnsi" w:hAnsi="Arial" w:cs="Arial"/>
            <w:sz w:val="24"/>
            <w:szCs w:val="24"/>
          </w:rPr>
          <w:t>mark.shorter@nhs.net</w:t>
        </w:r>
      </w:hyperlink>
      <w:r w:rsidRPr="00366B96">
        <w:rPr>
          <w:rFonts w:ascii="Arial" w:eastAsiaTheme="minorHAnsi" w:hAnsi="Arial" w:cs="Arial"/>
          <w:sz w:val="24"/>
          <w:szCs w:val="24"/>
        </w:rPr>
        <w:t xml:space="preserve"> should you have any queries in relation to this matter.</w:t>
      </w:r>
    </w:p>
    <w:p w14:paraId="6ABEEB3D" w14:textId="77777777" w:rsidR="00C37530" w:rsidRPr="00366B96" w:rsidRDefault="00C37530" w:rsidP="005D3EAA">
      <w:pPr>
        <w:spacing w:after="0" w:line="240" w:lineRule="auto"/>
        <w:rPr>
          <w:rFonts w:ascii="Arial" w:eastAsiaTheme="minorHAnsi" w:hAnsi="Arial" w:cs="Arial"/>
          <w:sz w:val="24"/>
          <w:szCs w:val="24"/>
        </w:rPr>
      </w:pPr>
    </w:p>
    <w:p w14:paraId="39536BB0"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Yours faithfully</w:t>
      </w:r>
    </w:p>
    <w:p w14:paraId="50570153" w14:textId="77777777" w:rsidR="00C37530" w:rsidRPr="00366B96" w:rsidRDefault="00C37530" w:rsidP="005D3EAA">
      <w:pPr>
        <w:spacing w:after="0" w:line="240" w:lineRule="auto"/>
        <w:rPr>
          <w:rFonts w:ascii="Arial" w:eastAsiaTheme="minorHAnsi" w:hAnsi="Arial" w:cs="Arial"/>
          <w:sz w:val="24"/>
          <w:szCs w:val="24"/>
        </w:rPr>
      </w:pPr>
    </w:p>
    <w:p w14:paraId="34DAA472" w14:textId="77777777" w:rsidR="00C37530" w:rsidRPr="00366B96" w:rsidRDefault="00C37530" w:rsidP="005D3EAA">
      <w:pPr>
        <w:spacing w:after="0" w:line="240" w:lineRule="auto"/>
        <w:rPr>
          <w:rFonts w:ascii="Arial" w:eastAsiaTheme="minorHAnsi" w:hAnsi="Arial" w:cs="Arial"/>
          <w:sz w:val="24"/>
          <w:szCs w:val="24"/>
        </w:rPr>
      </w:pPr>
    </w:p>
    <w:p w14:paraId="4C2047AB" w14:textId="77777777" w:rsidR="00C37530" w:rsidRPr="00366B96" w:rsidRDefault="00C37530" w:rsidP="005D3EAA">
      <w:pPr>
        <w:spacing w:after="0" w:line="240" w:lineRule="auto"/>
        <w:rPr>
          <w:rFonts w:ascii="Arial" w:eastAsiaTheme="minorHAnsi" w:hAnsi="Arial" w:cs="Arial"/>
          <w:sz w:val="24"/>
          <w:szCs w:val="24"/>
        </w:rPr>
      </w:pPr>
    </w:p>
    <w:p w14:paraId="0D6A3B86"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Mark Shorter</w:t>
      </w:r>
    </w:p>
    <w:p w14:paraId="3F7A3356"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Alliance Transformation Lead</w:t>
      </w:r>
    </w:p>
    <w:p w14:paraId="4E1031CC" w14:textId="77777777" w:rsidR="00C37530" w:rsidRPr="00366B96" w:rsidRDefault="00C37530" w:rsidP="005D3EAA">
      <w:pPr>
        <w:spacing w:after="0" w:line="240" w:lineRule="auto"/>
        <w:rPr>
          <w:rFonts w:ascii="Arial" w:eastAsiaTheme="minorHAnsi" w:hAnsi="Arial" w:cs="Arial"/>
          <w:sz w:val="24"/>
          <w:szCs w:val="24"/>
        </w:rPr>
      </w:pPr>
      <w:r w:rsidRPr="00366B96">
        <w:rPr>
          <w:rFonts w:ascii="Arial" w:eastAsiaTheme="minorHAnsi" w:hAnsi="Arial" w:cs="Arial"/>
          <w:sz w:val="24"/>
          <w:szCs w:val="24"/>
        </w:rPr>
        <w:t>North East Essex Clinical Commissioning Group</w:t>
      </w:r>
    </w:p>
    <w:p w14:paraId="5E534ADB" w14:textId="77777777" w:rsidR="00C37530" w:rsidRPr="00366B96" w:rsidRDefault="00C37530" w:rsidP="005D3EAA">
      <w:pPr>
        <w:spacing w:line="240" w:lineRule="auto"/>
        <w:rPr>
          <w:rFonts w:ascii="Arial" w:eastAsiaTheme="minorHAnsi" w:hAnsi="Arial" w:cs="Arial"/>
          <w:sz w:val="24"/>
          <w:szCs w:val="24"/>
        </w:rPr>
      </w:pPr>
    </w:p>
    <w:p w14:paraId="3C6B950A" w14:textId="77777777" w:rsidR="00C37530" w:rsidRPr="00366B96" w:rsidRDefault="00C37530" w:rsidP="005D3EAA">
      <w:pPr>
        <w:spacing w:line="240" w:lineRule="auto"/>
        <w:rPr>
          <w:rFonts w:ascii="Arial" w:eastAsiaTheme="minorHAnsi" w:hAnsi="Arial" w:cs="Arial"/>
          <w:b/>
          <w:sz w:val="24"/>
          <w:szCs w:val="24"/>
        </w:rPr>
      </w:pPr>
    </w:p>
    <w:p w14:paraId="0641868A" w14:textId="77777777" w:rsidR="00C37530" w:rsidRPr="00366B96" w:rsidRDefault="00C37530" w:rsidP="005D3EAA">
      <w:pPr>
        <w:spacing w:line="240" w:lineRule="auto"/>
        <w:rPr>
          <w:rFonts w:ascii="Arial" w:eastAsiaTheme="minorHAnsi" w:hAnsi="Arial" w:cs="Arial"/>
          <w:b/>
          <w:sz w:val="24"/>
          <w:szCs w:val="24"/>
        </w:rPr>
      </w:pPr>
    </w:p>
    <w:p w14:paraId="1AD310CF" w14:textId="77777777" w:rsidR="007D199B" w:rsidRPr="00366B96" w:rsidRDefault="007D199B" w:rsidP="005D3EAA">
      <w:pPr>
        <w:pStyle w:val="NoSpacing"/>
        <w:tabs>
          <w:tab w:val="left" w:pos="993"/>
        </w:tabs>
        <w:rPr>
          <w:rFonts w:ascii="Arial" w:hAnsi="Arial" w:cs="Arial"/>
          <w:sz w:val="24"/>
          <w:szCs w:val="24"/>
        </w:rPr>
      </w:pPr>
    </w:p>
    <w:p w14:paraId="2E38A347" w14:textId="77777777" w:rsidR="00F32889" w:rsidRPr="00366B96" w:rsidRDefault="00F32889" w:rsidP="005D3EAA">
      <w:pPr>
        <w:spacing w:after="0" w:line="240" w:lineRule="auto"/>
        <w:rPr>
          <w:rFonts w:ascii="Arial" w:hAnsi="Arial" w:cs="Arial"/>
          <w:sz w:val="24"/>
          <w:szCs w:val="24"/>
        </w:rPr>
      </w:pPr>
    </w:p>
    <w:p w14:paraId="4DDC989C" w14:textId="77777777" w:rsidR="00F32889" w:rsidRPr="00366B96" w:rsidRDefault="00F32889" w:rsidP="005D3EAA">
      <w:pPr>
        <w:spacing w:line="240" w:lineRule="auto"/>
        <w:rPr>
          <w:rFonts w:ascii="Arial" w:hAnsi="Arial" w:cs="Arial"/>
          <w:sz w:val="24"/>
          <w:szCs w:val="24"/>
        </w:rPr>
      </w:pPr>
    </w:p>
    <w:p w14:paraId="22D76CE5" w14:textId="77777777" w:rsidR="00ED79DD" w:rsidRPr="00366B96" w:rsidRDefault="00ED79DD" w:rsidP="005D3EAA">
      <w:pPr>
        <w:pStyle w:val="NoSpacing"/>
        <w:rPr>
          <w:rFonts w:ascii="Arial" w:hAnsi="Arial" w:cs="Arial"/>
          <w:sz w:val="24"/>
          <w:szCs w:val="24"/>
        </w:rPr>
      </w:pPr>
    </w:p>
    <w:p w14:paraId="3D7946F6" w14:textId="77777777" w:rsidR="00B8137D" w:rsidRPr="00366B96" w:rsidRDefault="00B8137D" w:rsidP="005D3EAA">
      <w:pPr>
        <w:pStyle w:val="NoSpacing"/>
        <w:rPr>
          <w:rFonts w:ascii="Arial" w:hAnsi="Arial" w:cs="Arial"/>
          <w:color w:val="000000" w:themeColor="text1"/>
          <w:sz w:val="24"/>
          <w:szCs w:val="24"/>
        </w:rPr>
      </w:pPr>
    </w:p>
    <w:p w14:paraId="70A426ED" w14:textId="77777777" w:rsidR="00B8137D" w:rsidRPr="00366B96" w:rsidRDefault="00B8137D" w:rsidP="005D3EAA">
      <w:pPr>
        <w:pStyle w:val="NoSpacing"/>
        <w:rPr>
          <w:rFonts w:ascii="Arial" w:hAnsi="Arial" w:cs="Arial"/>
          <w:color w:val="000000" w:themeColor="text1"/>
          <w:sz w:val="24"/>
          <w:szCs w:val="24"/>
        </w:rPr>
      </w:pPr>
    </w:p>
    <w:p w14:paraId="647650F3" w14:textId="77777777" w:rsidR="00B8137D" w:rsidRPr="00366B96" w:rsidRDefault="00B8137D" w:rsidP="005D3EAA">
      <w:pPr>
        <w:pStyle w:val="NoSpacing"/>
        <w:rPr>
          <w:rFonts w:ascii="Arial" w:hAnsi="Arial" w:cs="Arial"/>
          <w:color w:val="000000" w:themeColor="text1"/>
          <w:sz w:val="24"/>
          <w:szCs w:val="24"/>
        </w:rPr>
      </w:pPr>
    </w:p>
    <w:p w14:paraId="2A0C680D" w14:textId="77777777" w:rsidR="00B8137D" w:rsidRPr="00366B96" w:rsidRDefault="00B8137D" w:rsidP="005D3EAA">
      <w:pPr>
        <w:pStyle w:val="NoSpacing"/>
        <w:rPr>
          <w:rFonts w:ascii="Arial" w:hAnsi="Arial" w:cs="Arial"/>
          <w:color w:val="000000" w:themeColor="text1"/>
          <w:sz w:val="24"/>
          <w:szCs w:val="24"/>
        </w:rPr>
      </w:pPr>
    </w:p>
    <w:sectPr w:rsidR="00B8137D" w:rsidRPr="00366B96" w:rsidSect="00BA0EEC">
      <w:headerReference w:type="default" r:id="rId11"/>
      <w:footerReference w:type="default" r:id="rId12"/>
      <w:pgSz w:w="11906" w:h="16838"/>
      <w:pgMar w:top="2093"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6095" w14:textId="77777777" w:rsidR="00CD7EF8" w:rsidRDefault="00CD7EF8" w:rsidP="007A5183">
      <w:pPr>
        <w:spacing w:after="0" w:line="240" w:lineRule="auto"/>
      </w:pPr>
      <w:r>
        <w:separator/>
      </w:r>
    </w:p>
  </w:endnote>
  <w:endnote w:type="continuationSeparator" w:id="0">
    <w:p w14:paraId="4AE78916" w14:textId="77777777" w:rsidR="00CD7EF8" w:rsidRDefault="00CD7EF8" w:rsidP="007A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CBCC" w14:textId="77777777" w:rsidR="00374709" w:rsidRPr="00374709" w:rsidRDefault="00CC12F2" w:rsidP="00D45F6D">
    <w:pPr>
      <w:pStyle w:val="NoSpacing"/>
      <w:tabs>
        <w:tab w:val="right" w:pos="9474"/>
      </w:tabs>
      <w:rPr>
        <w:rFonts w:ascii="Arial" w:hAnsi="Arial" w:cs="Arial"/>
        <w:sz w:val="18"/>
        <w:lang w:val="en-US"/>
      </w:rPr>
    </w:pPr>
    <w:r>
      <w:t>Accountable Officer</w:t>
    </w:r>
    <w:r w:rsidR="00D45F6D">
      <w:rPr>
        <w:rFonts w:ascii="Arial" w:hAnsi="Arial" w:cs="Arial"/>
        <w:sz w:val="18"/>
        <w:lang w:val="en-US"/>
      </w:rPr>
      <w:t xml:space="preserve">: </w:t>
    </w:r>
    <w:r w:rsidR="00F75807">
      <w:rPr>
        <w:rFonts w:ascii="Arial" w:hAnsi="Arial" w:cs="Arial"/>
        <w:sz w:val="18"/>
        <w:lang w:val="en-US"/>
      </w:rPr>
      <w:t xml:space="preserve">Ed </w:t>
    </w:r>
    <w:r w:rsidR="00CD2E26">
      <w:rPr>
        <w:rFonts w:ascii="Arial" w:hAnsi="Arial" w:cs="Arial"/>
        <w:sz w:val="18"/>
        <w:lang w:val="en-US"/>
      </w:rPr>
      <w:t>Garra</w:t>
    </w:r>
    <w:r w:rsidR="00F75807">
      <w:rPr>
        <w:rFonts w:ascii="Arial" w:hAnsi="Arial" w:cs="Arial"/>
        <w:sz w:val="18"/>
        <w:lang w:val="en-US"/>
      </w:rPr>
      <w:t>tt</w:t>
    </w:r>
    <w:r w:rsidR="00BA0EEC">
      <w:rPr>
        <w:rFonts w:ascii="Arial" w:hAnsi="Arial" w:cs="Arial"/>
        <w:sz w:val="18"/>
        <w:lang w:val="en-US"/>
      </w:rPr>
      <w:tab/>
    </w:r>
    <w:r w:rsidR="002D75CB">
      <w:rPr>
        <w:rFonts w:ascii="Arial" w:hAnsi="Arial" w:cs="Arial"/>
        <w:sz w:val="18"/>
        <w:lang w:val="en-US"/>
      </w:rPr>
      <w:t>Chairman</w:t>
    </w:r>
    <w:r w:rsidR="00BA0EEC">
      <w:rPr>
        <w:rFonts w:ascii="Arial" w:hAnsi="Arial" w:cs="Arial"/>
        <w:sz w:val="18"/>
        <w:lang w:val="en-US"/>
      </w:rPr>
      <w:t xml:space="preserve">: </w:t>
    </w:r>
    <w:r w:rsidR="007C1586">
      <w:rPr>
        <w:rFonts w:ascii="Arial" w:hAnsi="Arial" w:cs="Arial"/>
        <w:sz w:val="18"/>
        <w:lang w:val="en-US"/>
      </w:rPr>
      <w:t>Dr Hasan Chowhan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67B4" w14:textId="77777777" w:rsidR="00CD7EF8" w:rsidRDefault="00CD7EF8" w:rsidP="007A5183">
      <w:pPr>
        <w:spacing w:after="0" w:line="240" w:lineRule="auto"/>
      </w:pPr>
      <w:r>
        <w:separator/>
      </w:r>
    </w:p>
  </w:footnote>
  <w:footnote w:type="continuationSeparator" w:id="0">
    <w:p w14:paraId="25B54A02" w14:textId="77777777" w:rsidR="00CD7EF8" w:rsidRDefault="00CD7EF8" w:rsidP="007A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FB05" w14:textId="77777777" w:rsidR="007A031A" w:rsidRDefault="007E624F" w:rsidP="003A6B74">
    <w:pPr>
      <w:pStyle w:val="Header"/>
      <w:jc w:val="right"/>
    </w:pPr>
    <w:r>
      <w:rPr>
        <w:rFonts w:ascii="Times New Roman" w:hAnsi="Times New Roman"/>
        <w:noProof/>
        <w:sz w:val="24"/>
        <w:szCs w:val="24"/>
        <w:lang w:eastAsia="en-GB"/>
      </w:rPr>
      <w:drawing>
        <wp:anchor distT="0" distB="0" distL="114300" distR="114300" simplePos="0" relativeHeight="251658240" behindDoc="1" locked="0" layoutInCell="1" allowOverlap="1" wp14:anchorId="36539A5F" wp14:editId="4056001C">
          <wp:simplePos x="0" y="0"/>
          <wp:positionH relativeFrom="column">
            <wp:posOffset>3894455</wp:posOffset>
          </wp:positionH>
          <wp:positionV relativeFrom="paragraph">
            <wp:posOffset>-319405</wp:posOffset>
          </wp:positionV>
          <wp:extent cx="2230120" cy="1092835"/>
          <wp:effectExtent l="0" t="0" r="0" b="0"/>
          <wp:wrapTight wrapText="bothSides">
            <wp:wrapPolygon edited="0">
              <wp:start x="0" y="0"/>
              <wp:lineTo x="0" y="21085"/>
              <wp:lineTo x="21403" y="21085"/>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120" cy="1092835"/>
                  </a:xfrm>
                  <a:prstGeom prst="rect">
                    <a:avLst/>
                  </a:prstGeom>
                  <a:noFill/>
                </pic:spPr>
              </pic:pic>
            </a:graphicData>
          </a:graphic>
          <wp14:sizeRelH relativeFrom="page">
            <wp14:pctWidth>0</wp14:pctWidth>
          </wp14:sizeRelH>
          <wp14:sizeRelV relativeFrom="page">
            <wp14:pctHeight>0</wp14:pctHeight>
          </wp14:sizeRelV>
        </wp:anchor>
      </w:drawing>
    </w:r>
  </w:p>
  <w:p w14:paraId="18EDD2EC" w14:textId="77777777" w:rsidR="007A031A" w:rsidRDefault="007A031A" w:rsidP="007067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A8C"/>
    <w:multiLevelType w:val="hybridMultilevel"/>
    <w:tmpl w:val="58DA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43CD3"/>
    <w:multiLevelType w:val="hybridMultilevel"/>
    <w:tmpl w:val="3A78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B2258"/>
    <w:multiLevelType w:val="hybridMultilevel"/>
    <w:tmpl w:val="A0F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D69C4"/>
    <w:multiLevelType w:val="hybridMultilevel"/>
    <w:tmpl w:val="A43E7B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006897">
    <w:abstractNumId w:val="3"/>
  </w:num>
  <w:num w:numId="2" w16cid:durableId="900410029">
    <w:abstractNumId w:val="1"/>
  </w:num>
  <w:num w:numId="3" w16cid:durableId="1388577268">
    <w:abstractNumId w:val="0"/>
  </w:num>
  <w:num w:numId="4" w16cid:durableId="1187982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90"/>
    <w:rsid w:val="0002566F"/>
    <w:rsid w:val="00027071"/>
    <w:rsid w:val="00086757"/>
    <w:rsid w:val="000C68E2"/>
    <w:rsid w:val="000E33F1"/>
    <w:rsid w:val="00102F0A"/>
    <w:rsid w:val="00125825"/>
    <w:rsid w:val="00191BA4"/>
    <w:rsid w:val="001D4914"/>
    <w:rsid w:val="00250190"/>
    <w:rsid w:val="00294097"/>
    <w:rsid w:val="002B376E"/>
    <w:rsid w:val="002C4B27"/>
    <w:rsid w:val="002D612A"/>
    <w:rsid w:val="002D75CB"/>
    <w:rsid w:val="002F6DCB"/>
    <w:rsid w:val="00305DB5"/>
    <w:rsid w:val="00307CEA"/>
    <w:rsid w:val="00353B05"/>
    <w:rsid w:val="00366B96"/>
    <w:rsid w:val="00374709"/>
    <w:rsid w:val="00374F4B"/>
    <w:rsid w:val="0038223E"/>
    <w:rsid w:val="003A07D0"/>
    <w:rsid w:val="003A6B74"/>
    <w:rsid w:val="004376A9"/>
    <w:rsid w:val="004611B7"/>
    <w:rsid w:val="00480A6B"/>
    <w:rsid w:val="005014DD"/>
    <w:rsid w:val="005410C6"/>
    <w:rsid w:val="00567761"/>
    <w:rsid w:val="005A50A6"/>
    <w:rsid w:val="005D166F"/>
    <w:rsid w:val="005D3EAA"/>
    <w:rsid w:val="005F55C0"/>
    <w:rsid w:val="00652A34"/>
    <w:rsid w:val="00666EFB"/>
    <w:rsid w:val="00674EFF"/>
    <w:rsid w:val="006A034D"/>
    <w:rsid w:val="006E2E5E"/>
    <w:rsid w:val="00706730"/>
    <w:rsid w:val="007904A8"/>
    <w:rsid w:val="00790ACA"/>
    <w:rsid w:val="007A031A"/>
    <w:rsid w:val="007A5183"/>
    <w:rsid w:val="007B5C11"/>
    <w:rsid w:val="007C1188"/>
    <w:rsid w:val="007C1586"/>
    <w:rsid w:val="007D199B"/>
    <w:rsid w:val="007E3EA6"/>
    <w:rsid w:val="007E624F"/>
    <w:rsid w:val="007E6C6B"/>
    <w:rsid w:val="007F48AF"/>
    <w:rsid w:val="00816260"/>
    <w:rsid w:val="00816C56"/>
    <w:rsid w:val="00836477"/>
    <w:rsid w:val="008A3E74"/>
    <w:rsid w:val="008C260F"/>
    <w:rsid w:val="0090102D"/>
    <w:rsid w:val="00916709"/>
    <w:rsid w:val="00973490"/>
    <w:rsid w:val="00975E1E"/>
    <w:rsid w:val="00981D8C"/>
    <w:rsid w:val="00985387"/>
    <w:rsid w:val="00991910"/>
    <w:rsid w:val="009A189D"/>
    <w:rsid w:val="009B50DF"/>
    <w:rsid w:val="009D283C"/>
    <w:rsid w:val="00A421F4"/>
    <w:rsid w:val="00A53936"/>
    <w:rsid w:val="00A675A7"/>
    <w:rsid w:val="00A863BC"/>
    <w:rsid w:val="00AA16CE"/>
    <w:rsid w:val="00AE6BC3"/>
    <w:rsid w:val="00B01963"/>
    <w:rsid w:val="00B07127"/>
    <w:rsid w:val="00B1425F"/>
    <w:rsid w:val="00B4615A"/>
    <w:rsid w:val="00B8137D"/>
    <w:rsid w:val="00B96273"/>
    <w:rsid w:val="00BA0EEC"/>
    <w:rsid w:val="00BD2B77"/>
    <w:rsid w:val="00C03319"/>
    <w:rsid w:val="00C37530"/>
    <w:rsid w:val="00C4352C"/>
    <w:rsid w:val="00C71AC4"/>
    <w:rsid w:val="00C835C2"/>
    <w:rsid w:val="00CB5223"/>
    <w:rsid w:val="00CC12F2"/>
    <w:rsid w:val="00CD2E26"/>
    <w:rsid w:val="00CD3946"/>
    <w:rsid w:val="00CD7EF8"/>
    <w:rsid w:val="00CE5F3B"/>
    <w:rsid w:val="00D45F6D"/>
    <w:rsid w:val="00D554EF"/>
    <w:rsid w:val="00D560E2"/>
    <w:rsid w:val="00D62177"/>
    <w:rsid w:val="00DC268C"/>
    <w:rsid w:val="00E24A57"/>
    <w:rsid w:val="00E76B48"/>
    <w:rsid w:val="00E93665"/>
    <w:rsid w:val="00EB410D"/>
    <w:rsid w:val="00ED79DD"/>
    <w:rsid w:val="00EF6040"/>
    <w:rsid w:val="00F16152"/>
    <w:rsid w:val="00F32889"/>
    <w:rsid w:val="00F37660"/>
    <w:rsid w:val="00F555C2"/>
    <w:rsid w:val="00F75807"/>
    <w:rsid w:val="00F75CC5"/>
    <w:rsid w:val="00FA18A5"/>
    <w:rsid w:val="00FC59B8"/>
    <w:rsid w:val="00FC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9AA4B"/>
  <w15:docId w15:val="{7D6E2854-EF4E-4D8C-A27F-1B36A0E4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8E2"/>
    <w:rPr>
      <w:rFonts w:ascii="Tahoma" w:hAnsi="Tahoma" w:cs="Tahoma"/>
      <w:sz w:val="16"/>
      <w:szCs w:val="16"/>
    </w:rPr>
  </w:style>
  <w:style w:type="paragraph" w:styleId="Header">
    <w:name w:val="header"/>
    <w:basedOn w:val="Normal"/>
    <w:link w:val="HeaderChar"/>
    <w:uiPriority w:val="99"/>
    <w:unhideWhenUsed/>
    <w:rsid w:val="007A5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83"/>
  </w:style>
  <w:style w:type="paragraph" w:styleId="Footer">
    <w:name w:val="footer"/>
    <w:basedOn w:val="Normal"/>
    <w:link w:val="FooterChar"/>
    <w:uiPriority w:val="99"/>
    <w:unhideWhenUsed/>
    <w:rsid w:val="007A5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83"/>
  </w:style>
  <w:style w:type="paragraph" w:customStyle="1" w:styleId="AddressDetails">
    <w:name w:val="Address Details"/>
    <w:basedOn w:val="Normal"/>
    <w:rsid w:val="00ED79DD"/>
    <w:pPr>
      <w:suppressAutoHyphens/>
      <w:spacing w:after="0" w:line="220" w:lineRule="exact"/>
      <w:jc w:val="right"/>
    </w:pPr>
    <w:rPr>
      <w:rFonts w:ascii="Arial" w:eastAsia="Times" w:hAnsi="Arial"/>
      <w:color w:val="000000"/>
      <w:sz w:val="18"/>
      <w:szCs w:val="20"/>
    </w:rPr>
  </w:style>
  <w:style w:type="paragraph" w:styleId="NoSpacing">
    <w:name w:val="No Spacing"/>
    <w:uiPriority w:val="1"/>
    <w:qFormat/>
    <w:rsid w:val="00ED79DD"/>
    <w:rPr>
      <w:sz w:val="22"/>
      <w:szCs w:val="22"/>
      <w:lang w:eastAsia="en-US"/>
    </w:rPr>
  </w:style>
  <w:style w:type="paragraph" w:styleId="ListParagraph">
    <w:name w:val="List Paragraph"/>
    <w:basedOn w:val="Normal"/>
    <w:uiPriority w:val="34"/>
    <w:qFormat/>
    <w:rsid w:val="005F55C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91BA4"/>
    <w:rPr>
      <w:color w:val="0000FF" w:themeColor="hyperlink"/>
      <w:u w:val="single"/>
    </w:rPr>
  </w:style>
  <w:style w:type="paragraph" w:customStyle="1" w:styleId="MarginText">
    <w:name w:val="Margin Text"/>
    <w:basedOn w:val="Normal"/>
    <w:rsid w:val="00790ACA"/>
    <w:pPr>
      <w:adjustRightInd w:val="0"/>
      <w:spacing w:after="240" w:line="240" w:lineRule="auto"/>
      <w:jc w:val="both"/>
    </w:pPr>
    <w:rPr>
      <w:rFonts w:ascii="Times New Roman" w:eastAsia="STZhongsong" w:hAnsi="Times New Roman"/>
      <w:szCs w:val="20"/>
      <w:lang w:eastAsia="zh-CN"/>
    </w:rPr>
  </w:style>
  <w:style w:type="table" w:styleId="TableGrid">
    <w:name w:val="Table Grid"/>
    <w:basedOn w:val="TableNormal"/>
    <w:uiPriority w:val="59"/>
    <w:rsid w:val="00461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530"/>
    <w:rPr>
      <w:sz w:val="16"/>
      <w:szCs w:val="16"/>
    </w:rPr>
  </w:style>
  <w:style w:type="paragraph" w:styleId="CommentText">
    <w:name w:val="annotation text"/>
    <w:basedOn w:val="Normal"/>
    <w:link w:val="CommentTextChar"/>
    <w:uiPriority w:val="99"/>
    <w:semiHidden/>
    <w:unhideWhenUsed/>
    <w:rsid w:val="00C37530"/>
    <w:pPr>
      <w:spacing w:line="240" w:lineRule="auto"/>
    </w:pPr>
    <w:rPr>
      <w:sz w:val="20"/>
      <w:szCs w:val="20"/>
    </w:rPr>
  </w:style>
  <w:style w:type="character" w:customStyle="1" w:styleId="CommentTextChar">
    <w:name w:val="Comment Text Char"/>
    <w:basedOn w:val="DefaultParagraphFont"/>
    <w:link w:val="CommentText"/>
    <w:uiPriority w:val="99"/>
    <w:semiHidden/>
    <w:rsid w:val="00C37530"/>
    <w:rPr>
      <w:lang w:eastAsia="en-US"/>
    </w:rPr>
  </w:style>
  <w:style w:type="paragraph" w:styleId="CommentSubject">
    <w:name w:val="annotation subject"/>
    <w:basedOn w:val="CommentText"/>
    <w:next w:val="CommentText"/>
    <w:link w:val="CommentSubjectChar"/>
    <w:uiPriority w:val="99"/>
    <w:semiHidden/>
    <w:unhideWhenUsed/>
    <w:rsid w:val="00C37530"/>
    <w:rPr>
      <w:b/>
      <w:bCs/>
    </w:rPr>
  </w:style>
  <w:style w:type="character" w:customStyle="1" w:styleId="CommentSubjectChar">
    <w:name w:val="Comment Subject Char"/>
    <w:basedOn w:val="CommentTextChar"/>
    <w:link w:val="CommentSubject"/>
    <w:uiPriority w:val="99"/>
    <w:semiHidden/>
    <w:rsid w:val="00C37530"/>
    <w:rPr>
      <w:b/>
      <w:bCs/>
      <w:lang w:eastAsia="en-US"/>
    </w:rPr>
  </w:style>
  <w:style w:type="character" w:styleId="UnresolvedMention">
    <w:name w:val="Unresolved Mention"/>
    <w:basedOn w:val="DefaultParagraphFont"/>
    <w:uiPriority w:val="99"/>
    <w:semiHidden/>
    <w:unhideWhenUsed/>
    <w:rsid w:val="00C37530"/>
    <w:rPr>
      <w:color w:val="605E5C"/>
      <w:shd w:val="clear" w:color="auto" w:fill="E1DFDD"/>
    </w:rPr>
  </w:style>
  <w:style w:type="paragraph" w:styleId="Revision">
    <w:name w:val="Revision"/>
    <w:hidden/>
    <w:uiPriority w:val="99"/>
    <w:semiHidden/>
    <w:rsid w:val="008A3E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7885">
      <w:bodyDiv w:val="1"/>
      <w:marLeft w:val="0"/>
      <w:marRight w:val="0"/>
      <w:marTop w:val="0"/>
      <w:marBottom w:val="0"/>
      <w:divBdr>
        <w:top w:val="none" w:sz="0" w:space="0" w:color="auto"/>
        <w:left w:val="none" w:sz="0" w:space="0" w:color="auto"/>
        <w:bottom w:val="none" w:sz="0" w:space="0" w:color="auto"/>
        <w:right w:val="none" w:sz="0" w:space="0" w:color="auto"/>
      </w:divBdr>
    </w:div>
    <w:div w:id="248007367">
      <w:bodyDiv w:val="1"/>
      <w:marLeft w:val="0"/>
      <w:marRight w:val="0"/>
      <w:marTop w:val="0"/>
      <w:marBottom w:val="0"/>
      <w:divBdr>
        <w:top w:val="none" w:sz="0" w:space="0" w:color="auto"/>
        <w:left w:val="none" w:sz="0" w:space="0" w:color="auto"/>
        <w:bottom w:val="none" w:sz="0" w:space="0" w:color="auto"/>
        <w:right w:val="none" w:sz="0" w:space="0" w:color="auto"/>
      </w:divBdr>
    </w:div>
    <w:div w:id="257180244">
      <w:bodyDiv w:val="1"/>
      <w:marLeft w:val="0"/>
      <w:marRight w:val="0"/>
      <w:marTop w:val="0"/>
      <w:marBottom w:val="0"/>
      <w:divBdr>
        <w:top w:val="none" w:sz="0" w:space="0" w:color="auto"/>
        <w:left w:val="none" w:sz="0" w:space="0" w:color="auto"/>
        <w:bottom w:val="none" w:sz="0" w:space="0" w:color="auto"/>
        <w:right w:val="none" w:sz="0" w:space="0" w:color="auto"/>
      </w:divBdr>
    </w:div>
    <w:div w:id="310404585">
      <w:bodyDiv w:val="1"/>
      <w:marLeft w:val="0"/>
      <w:marRight w:val="0"/>
      <w:marTop w:val="0"/>
      <w:marBottom w:val="0"/>
      <w:divBdr>
        <w:top w:val="none" w:sz="0" w:space="0" w:color="auto"/>
        <w:left w:val="none" w:sz="0" w:space="0" w:color="auto"/>
        <w:bottom w:val="none" w:sz="0" w:space="0" w:color="auto"/>
        <w:right w:val="none" w:sz="0" w:space="0" w:color="auto"/>
      </w:divBdr>
    </w:div>
    <w:div w:id="392236909">
      <w:bodyDiv w:val="1"/>
      <w:marLeft w:val="0"/>
      <w:marRight w:val="0"/>
      <w:marTop w:val="0"/>
      <w:marBottom w:val="0"/>
      <w:divBdr>
        <w:top w:val="none" w:sz="0" w:space="0" w:color="auto"/>
        <w:left w:val="none" w:sz="0" w:space="0" w:color="auto"/>
        <w:bottom w:val="none" w:sz="0" w:space="0" w:color="auto"/>
        <w:right w:val="none" w:sz="0" w:space="0" w:color="auto"/>
      </w:divBdr>
    </w:div>
    <w:div w:id="629358617">
      <w:bodyDiv w:val="1"/>
      <w:marLeft w:val="0"/>
      <w:marRight w:val="0"/>
      <w:marTop w:val="0"/>
      <w:marBottom w:val="0"/>
      <w:divBdr>
        <w:top w:val="none" w:sz="0" w:space="0" w:color="auto"/>
        <w:left w:val="none" w:sz="0" w:space="0" w:color="auto"/>
        <w:bottom w:val="none" w:sz="0" w:space="0" w:color="auto"/>
        <w:right w:val="none" w:sz="0" w:space="0" w:color="auto"/>
      </w:divBdr>
    </w:div>
    <w:div w:id="1263152498">
      <w:bodyDiv w:val="1"/>
      <w:marLeft w:val="0"/>
      <w:marRight w:val="0"/>
      <w:marTop w:val="0"/>
      <w:marBottom w:val="0"/>
      <w:divBdr>
        <w:top w:val="none" w:sz="0" w:space="0" w:color="auto"/>
        <w:left w:val="none" w:sz="0" w:space="0" w:color="auto"/>
        <w:bottom w:val="none" w:sz="0" w:space="0" w:color="auto"/>
        <w:right w:val="none" w:sz="0" w:space="0" w:color="auto"/>
      </w:divBdr>
    </w:div>
    <w:div w:id="1919513664">
      <w:bodyDiv w:val="1"/>
      <w:marLeft w:val="0"/>
      <w:marRight w:val="0"/>
      <w:marTop w:val="0"/>
      <w:marBottom w:val="0"/>
      <w:divBdr>
        <w:top w:val="none" w:sz="0" w:space="0" w:color="auto"/>
        <w:left w:val="none" w:sz="0" w:space="0" w:color="auto"/>
        <w:bottom w:val="none" w:sz="0" w:space="0" w:color="auto"/>
        <w:right w:val="none" w:sz="0" w:space="0" w:color="auto"/>
      </w:divBdr>
    </w:div>
    <w:div w:id="1948343564">
      <w:bodyDiv w:val="1"/>
      <w:marLeft w:val="0"/>
      <w:marRight w:val="0"/>
      <w:marTop w:val="0"/>
      <w:marBottom w:val="0"/>
      <w:divBdr>
        <w:top w:val="none" w:sz="0" w:space="0" w:color="auto"/>
        <w:left w:val="none" w:sz="0" w:space="0" w:color="auto"/>
        <w:bottom w:val="none" w:sz="0" w:space="0" w:color="auto"/>
        <w:right w:val="none" w:sz="0" w:space="0" w:color="auto"/>
      </w:divBdr>
    </w:div>
    <w:div w:id="20481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k.shorter@nhs.net" TargetMode="External"/><Relationship Id="rId4" Type="http://schemas.openxmlformats.org/officeDocument/2006/relationships/styles" Target="styles.xml"/><Relationship Id="rId9" Type="http://schemas.openxmlformats.org/officeDocument/2006/relationships/hyperlink" Target="mailto:mark.shorter@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AppData\Local\Temp\Temp1_NEECCG%20Branded%20Templates.zip\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0E48CBD52A044BE8FAB661C2669E0" ma:contentTypeVersion="16" ma:contentTypeDescription="Create a new document." ma:contentTypeScope="" ma:versionID="e47d242a857e4b7781544784d0f78a8e">
  <xsd:schema xmlns:xsd="http://www.w3.org/2001/XMLSchema" xmlns:xs="http://www.w3.org/2001/XMLSchema" xmlns:p="http://schemas.microsoft.com/office/2006/metadata/properties" xmlns:ns2="450afbc8-2f67-4f16-9462-764b2b177a42" xmlns:ns3="b90380fc-eb7a-419b-9cf0-72fd3c63eaa3" targetNamespace="http://schemas.microsoft.com/office/2006/metadata/properties" ma:root="true" ma:fieldsID="72cdfcf0fac52ec783e17efc0e389019" ns2:_="" ns3:_="">
    <xsd:import namespace="450afbc8-2f67-4f16-9462-764b2b177a42"/>
    <xsd:import namespace="b90380fc-eb7a-419b-9cf0-72fd3c63ea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fbc8-2f67-4f16-9462-764b2b177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380fc-eb7a-419b-9cf0-72fd3c63ea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95d851-5ef6-4337-a4ef-265e2a35f02a}" ma:internalName="TaxCatchAll" ma:showField="CatchAllData" ma:web="b90380fc-eb7a-419b-9cf0-72fd3c63eaa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A4CFE-453D-4B62-9A10-C69032F25890}">
  <ds:schemaRefs>
    <ds:schemaRef ds:uri="http://schemas.microsoft.com/sharepoint/v3/contenttype/forms"/>
  </ds:schemaRefs>
</ds:datastoreItem>
</file>

<file path=customXml/itemProps2.xml><?xml version="1.0" encoding="utf-8"?>
<ds:datastoreItem xmlns:ds="http://schemas.openxmlformats.org/officeDocument/2006/customXml" ds:itemID="{A7E642F0-0CAA-4588-8D5A-732770A4A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fbc8-2f67-4f16-9462-764b2b177a42"/>
    <ds:schemaRef ds:uri="b90380fc-eb7a-419b-9cf0-72fd3c63e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Template>
  <TotalTime>0</TotalTime>
  <Pages>2</Pages>
  <Words>514</Words>
  <Characters>2569</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dc:creator>
  <cp:lastModifiedBy>Reuben Bush</cp:lastModifiedBy>
  <cp:revision>2</cp:revision>
  <cp:lastPrinted>2022-04-13T10:52:00Z</cp:lastPrinted>
  <dcterms:created xsi:type="dcterms:W3CDTF">2023-03-17T16:01:00Z</dcterms:created>
  <dcterms:modified xsi:type="dcterms:W3CDTF">2023-03-17T16:01:00Z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-1024860153</vt:i4>
  </property>
  <property fmtid="{D5CDD505-2E9C-101B-9397-08002B2CF9AE}" pid="3" name="GrammarlyDocumentId">
    <vt:lpwstr>28b2eab80e4ac541bf9cf4c083dc16a6cf96032fb93a4f6b3d1b660ab2295c07</vt:lpwstr>
  </property>
</Properties>
</file>